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002ED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  <w:sz w:val="32"/>
          <w:szCs w:val="32"/>
        </w:rPr>
      </w:pPr>
      <w:r w:rsidRPr="005F2149">
        <w:rPr>
          <w:rStyle w:val="Forte"/>
          <w:rFonts w:ascii="Cambria" w:hAnsi="Cambria" w:cstheme="minorHAnsi"/>
          <w:sz w:val="32"/>
          <w:szCs w:val="32"/>
        </w:rPr>
        <w:t xml:space="preserve">ESTATUTO DA LIGA ACADÊMICA </w:t>
      </w:r>
      <w:r w:rsidRPr="005F2149">
        <w:rPr>
          <w:rStyle w:val="Forte"/>
          <w:rFonts w:ascii="Cambria" w:hAnsi="Cambria" w:cstheme="minorHAnsi"/>
          <w:color w:val="FF0000"/>
          <w:sz w:val="32"/>
          <w:szCs w:val="32"/>
        </w:rPr>
        <w:t>SIGLA</w:t>
      </w:r>
    </w:p>
    <w:p w14:paraId="4F080AEA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  <w:b/>
          <w:bCs/>
        </w:rPr>
        <w:br/>
      </w: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TÍTULO I</w:t>
      </w:r>
    </w:p>
    <w:p w14:paraId="02979D56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LIGA E SUA FINALIDADE</w:t>
      </w:r>
    </w:p>
    <w:p w14:paraId="0D7B960E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1° - descreva a finalidade geral da LIGA</w:t>
      </w:r>
    </w:p>
    <w:p w14:paraId="59385833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</w:t>
      </w:r>
    </w:p>
    <w:p w14:paraId="619C8773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DENOMINAÇÃO, NATUREZA E DURAÇÃO</w:t>
      </w:r>
    </w:p>
    <w:p w14:paraId="4D052855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2° - descreva a denominação, natureza e localização da LIGA</w:t>
      </w:r>
    </w:p>
    <w:p w14:paraId="59E931C0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§ 1° – sigla</w:t>
      </w:r>
    </w:p>
    <w:p w14:paraId="622669A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§ 2º – vinculação</w:t>
      </w:r>
    </w:p>
    <w:p w14:paraId="76B09391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II</w:t>
      </w:r>
    </w:p>
    <w:p w14:paraId="6F1A28B2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DOS PRINCÍPIOS E FINALIDADES</w:t>
      </w:r>
    </w:p>
    <w:p w14:paraId="59981AC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3º - A Liga visa cumprir objetivos de ensino, pesquisa e extensão, de forma integrada.</w:t>
      </w:r>
    </w:p>
    <w:p w14:paraId="3B48A767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§ 1o. - Na área de ensino são objetivos da Liga:</w:t>
      </w:r>
    </w:p>
    <w:p w14:paraId="6D4AE319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6CF71743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  <w:r w:rsidRPr="005F2149">
        <w:rPr>
          <w:rFonts w:ascii="Cambria" w:hAnsi="Cambria" w:cstheme="minorHAnsi"/>
        </w:rPr>
        <w:br/>
        <w:t>§ 2o. - Na área de pesquisa são objetivos da Liga:</w:t>
      </w:r>
    </w:p>
    <w:p w14:paraId="5E4455CE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7E9CB266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  <w:r w:rsidRPr="005F2149">
        <w:rPr>
          <w:rFonts w:ascii="Cambria" w:hAnsi="Cambria" w:cstheme="minorHAnsi"/>
        </w:rPr>
        <w:br/>
        <w:t>§ 3o. - Na área de extensão são objetivos da Liga:</w:t>
      </w:r>
    </w:p>
    <w:p w14:paraId="5C74E8D7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0C156EA1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2D41C6E5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</w:p>
    <w:p w14:paraId="4F77FFB4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Style w:val="Forte"/>
          <w:rFonts w:ascii="Cambria" w:hAnsi="Cambria" w:cstheme="minorHAnsi"/>
        </w:rPr>
        <w:t>CAPÍTULO III</w:t>
      </w:r>
    </w:p>
    <w:p w14:paraId="4999854A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MANUTENÇÃO</w:t>
      </w:r>
    </w:p>
    <w:p w14:paraId="219B4D1D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4º - descreva a forma de fomento</w:t>
      </w:r>
    </w:p>
    <w:p w14:paraId="5DEA1438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TÍTULO II</w:t>
      </w:r>
      <w:r w:rsidRPr="005F2149">
        <w:rPr>
          <w:rFonts w:ascii="Cambria" w:hAnsi="Cambria" w:cstheme="minorHAnsi"/>
          <w:b/>
          <w:bCs/>
        </w:rPr>
        <w:br/>
      </w:r>
      <w:r w:rsidRPr="005F2149">
        <w:rPr>
          <w:rFonts w:ascii="Cambria" w:hAnsi="Cambria" w:cstheme="minorHAnsi"/>
        </w:rPr>
        <w:t>DO QUADRO SOCIAL E FUNCIONAMENTO</w:t>
      </w:r>
    </w:p>
    <w:p w14:paraId="78169B81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5º - descreva de forma geral a distribuição dos membros e do funcionamento.</w:t>
      </w:r>
    </w:p>
    <w:p w14:paraId="122B0D5B" w14:textId="77777777" w:rsidR="005F2149" w:rsidRDefault="00A83501" w:rsidP="005F2149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</w:t>
      </w:r>
      <w:r w:rsidRPr="005F2149">
        <w:rPr>
          <w:rFonts w:ascii="Cambria" w:hAnsi="Cambria" w:cstheme="minorHAnsi"/>
        </w:rPr>
        <w:br/>
        <w:t>DO QUADRO SOCIAL</w:t>
      </w:r>
    </w:p>
    <w:p w14:paraId="1658AB09" w14:textId="02AF17A7" w:rsidR="00A83501" w:rsidRPr="005F2149" w:rsidRDefault="00A83501" w:rsidP="005F2149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6º - descreva de forma específica a distribuição dos sujeitos/membros pertencentes a LIGA.</w:t>
      </w:r>
    </w:p>
    <w:p w14:paraId="62A645D2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II</w:t>
      </w:r>
    </w:p>
    <w:p w14:paraId="1FD1630E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DO FUNCIONAMENTO</w:t>
      </w:r>
    </w:p>
    <w:p w14:paraId="3ED1DAC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7º - descreva de forma específica o funcionamento da liga</w:t>
      </w:r>
    </w:p>
    <w:p w14:paraId="13C354E5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 xml:space="preserve">Artigo 8º - São atividades obrigatórias para todos os membros da Liga </w:t>
      </w:r>
    </w:p>
    <w:p w14:paraId="479CA30B" w14:textId="77777777" w:rsidR="00A83501" w:rsidRPr="005F2149" w:rsidRDefault="00A83501" w:rsidP="00A83501">
      <w:pPr>
        <w:jc w:val="both"/>
        <w:rPr>
          <w:rFonts w:ascii="Cambria" w:hAnsi="Cambria" w:cstheme="minorHAnsi"/>
          <w:b/>
          <w:bCs/>
        </w:rPr>
      </w:pPr>
    </w:p>
    <w:p w14:paraId="5F27AC45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Style w:val="Forte"/>
          <w:rFonts w:ascii="Cambria" w:hAnsi="Cambria" w:cstheme="minorHAnsi"/>
        </w:rPr>
        <w:t>TÍTULO III</w:t>
      </w:r>
    </w:p>
    <w:p w14:paraId="1008B3A7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ESTRUTURA ADMINISTRATIVA</w:t>
      </w:r>
    </w:p>
    <w:p w14:paraId="38E0C651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9º - descreva de forma geral a estrutura administrativa</w:t>
      </w:r>
    </w:p>
    <w:p w14:paraId="2224D131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lastRenderedPageBreak/>
        <w:br/>
      </w:r>
      <w:r w:rsidRPr="005F2149">
        <w:rPr>
          <w:rStyle w:val="Forte"/>
          <w:rFonts w:ascii="Cambria" w:hAnsi="Cambria" w:cstheme="minorHAnsi"/>
        </w:rPr>
        <w:t>CAPÍTULO I</w:t>
      </w:r>
    </w:p>
    <w:p w14:paraId="797A0E61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COORDENAÇÃO E ADMINISTRAÇÃO</w:t>
      </w:r>
    </w:p>
    <w:p w14:paraId="5A868750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10º - descreva o coordenador geral</w:t>
      </w:r>
    </w:p>
    <w:p w14:paraId="7601ED70" w14:textId="6B4F0AA2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 xml:space="preserve">Artigo 11º - descreva os Órgãos da Liga a </w:t>
      </w:r>
      <w:r w:rsidR="005B421B" w:rsidRPr="005F2149">
        <w:rPr>
          <w:rFonts w:ascii="Cambria" w:hAnsi="Cambria" w:cstheme="minorHAnsi"/>
        </w:rPr>
        <w:t>Assembleia</w:t>
      </w:r>
      <w:r w:rsidRPr="005F2149">
        <w:rPr>
          <w:rFonts w:ascii="Cambria" w:hAnsi="Cambria" w:cstheme="minorHAnsi"/>
        </w:rPr>
        <w:t xml:space="preserve"> Geral e a Diretoria.</w:t>
      </w:r>
    </w:p>
    <w:p w14:paraId="42FED8AC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</w:p>
    <w:p w14:paraId="45CB2968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Style w:val="Forte"/>
          <w:rFonts w:ascii="Cambria" w:hAnsi="Cambria" w:cstheme="minorHAnsi"/>
        </w:rPr>
        <w:t>CAPÍTULO II</w:t>
      </w:r>
    </w:p>
    <w:p w14:paraId="1E005C57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ASSEMBLÉIA GERAL</w:t>
      </w:r>
    </w:p>
    <w:p w14:paraId="0EE33C1E" w14:textId="0D2DC288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 xml:space="preserve">Artigo 12º - descreva de forma geral a </w:t>
      </w:r>
      <w:r w:rsidR="005B421B" w:rsidRPr="005F2149">
        <w:rPr>
          <w:rFonts w:ascii="Cambria" w:hAnsi="Cambria" w:cstheme="minorHAnsi"/>
        </w:rPr>
        <w:t>Assembleia</w:t>
      </w:r>
      <w:r w:rsidRPr="005F2149">
        <w:rPr>
          <w:rFonts w:ascii="Cambria" w:hAnsi="Cambria" w:cstheme="minorHAnsi"/>
        </w:rPr>
        <w:t xml:space="preserve"> e sua constituição.</w:t>
      </w:r>
    </w:p>
    <w:p w14:paraId="3E85FB74" w14:textId="3FED5348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 xml:space="preserve">Artigo 13º - Compete à </w:t>
      </w:r>
      <w:r w:rsidR="005B421B" w:rsidRPr="005F2149">
        <w:rPr>
          <w:rFonts w:ascii="Cambria" w:hAnsi="Cambria" w:cstheme="minorHAnsi"/>
        </w:rPr>
        <w:t>Assembleia</w:t>
      </w:r>
      <w:r w:rsidRPr="005F2149">
        <w:rPr>
          <w:rFonts w:ascii="Cambria" w:hAnsi="Cambria" w:cstheme="minorHAnsi"/>
        </w:rPr>
        <w:t xml:space="preserve"> Geral:</w:t>
      </w:r>
    </w:p>
    <w:p w14:paraId="350C5F97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36BC0484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6605FB91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0E90CBAF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III</w:t>
      </w:r>
    </w:p>
    <w:p w14:paraId="63E2C287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DIRETORIA</w:t>
      </w:r>
    </w:p>
    <w:p w14:paraId="0D4D999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14º - descreva a composição da Diretoria da LIGA.</w:t>
      </w:r>
    </w:p>
    <w:p w14:paraId="750A5347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III</w:t>
      </w:r>
    </w:p>
    <w:p w14:paraId="2829BCB0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DAS COMPETÊNCIAS</w:t>
      </w:r>
    </w:p>
    <w:p w14:paraId="64386302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15º - descreva as competências de cada membro da Diretoria da LIGA.</w:t>
      </w:r>
    </w:p>
    <w:p w14:paraId="623B30F8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TÍTULO III</w:t>
      </w:r>
    </w:p>
    <w:p w14:paraId="13D293DB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DAS NORMAS DISCIPLINARES</w:t>
      </w:r>
    </w:p>
    <w:p w14:paraId="107EF268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</w:t>
      </w:r>
    </w:p>
    <w:p w14:paraId="71263BF2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DOS DIREITOS E DEVERES</w:t>
      </w:r>
    </w:p>
    <w:p w14:paraId="62D6ADA5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16º - São direitos dos membros da LIGA:</w:t>
      </w:r>
    </w:p>
    <w:p w14:paraId="60D08129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39F7E327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75D2202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  <w:r w:rsidRPr="005F2149">
        <w:rPr>
          <w:rFonts w:ascii="Cambria" w:hAnsi="Cambria" w:cstheme="minorHAnsi"/>
        </w:rPr>
        <w:br/>
        <w:t>Artigo 17º - São deveres dos membros da LIGA:</w:t>
      </w:r>
    </w:p>
    <w:p w14:paraId="1928D2A9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4E266A58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32CAA0B7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  <w:r w:rsidRPr="005F2149">
        <w:rPr>
          <w:rFonts w:ascii="Cambria" w:hAnsi="Cambria" w:cstheme="minorHAnsi"/>
        </w:rPr>
        <w:br/>
        <w:t>Artigo 18º - Os serviços prestados pelos acadêmicos, residentes, preceptores e coordenadores não serão remunerados.</w:t>
      </w:r>
    </w:p>
    <w:p w14:paraId="228451CB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II</w:t>
      </w:r>
    </w:p>
    <w:p w14:paraId="49428CE5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DAS PENALIDADES</w:t>
      </w:r>
    </w:p>
    <w:p w14:paraId="19241738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19º - Os Sócios que transgredirem qualquer disposição deste Estatuto estarão sujeitos às seguintes penalidades:</w:t>
      </w:r>
    </w:p>
    <w:p w14:paraId="189B73A5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  <w:r w:rsidRPr="005F2149">
        <w:rPr>
          <w:rFonts w:ascii="Cambria" w:hAnsi="Cambria" w:cstheme="minorHAnsi"/>
        </w:rPr>
        <w:br/>
        <w:t xml:space="preserve">- </w:t>
      </w:r>
    </w:p>
    <w:p w14:paraId="1EB0528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6D5B4A8D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lastRenderedPageBreak/>
        <w:br/>
      </w: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TÍTULO IV</w:t>
      </w:r>
    </w:p>
    <w:p w14:paraId="6247FBEE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DAS DISPOSIÇÕES GERAIS</w:t>
      </w:r>
    </w:p>
    <w:p w14:paraId="7E98CB46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</w:t>
      </w:r>
    </w:p>
    <w:p w14:paraId="46BB3943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DAS RESPONSABILIDADES</w:t>
      </w:r>
    </w:p>
    <w:p w14:paraId="17908A7F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  <w:t>Artigo 20º – Os membros não são subsidiariamente responsáveis pelos compromissos assumidos pela LIGA, respondendo por estes a diretoria em exercício.</w:t>
      </w:r>
    </w:p>
    <w:p w14:paraId="1F1DE4BC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II</w:t>
      </w:r>
    </w:p>
    <w:p w14:paraId="58DCB56B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DAS ALTERAÇÕES DO ESTATUTO</w:t>
      </w:r>
    </w:p>
    <w:p w14:paraId="2628C1C2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21º – A alteração do Estatuto da LIGA ocorrerá quando atender todos os seguintes requisitos:</w:t>
      </w:r>
      <w:r w:rsidRPr="005F2149">
        <w:rPr>
          <w:rFonts w:ascii="Cambria" w:hAnsi="Cambria" w:cstheme="minorHAnsi"/>
        </w:rPr>
        <w:br/>
        <w:t>-</w:t>
      </w:r>
    </w:p>
    <w:p w14:paraId="049DFAEF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3BB052EE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766A3F76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22º – O presente Estatuto só poderá ser revogado:</w:t>
      </w:r>
    </w:p>
    <w:p w14:paraId="65118B40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6D17F9F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4BDDE2F5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1A58A3A7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CAPÍTULO III</w:t>
      </w:r>
    </w:p>
    <w:p w14:paraId="558AFE8E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 DISSOLUÇÃO</w:t>
      </w:r>
    </w:p>
    <w:p w14:paraId="505472F7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23º - A Dissolução da LIGA ocorrerá quando:</w:t>
      </w:r>
    </w:p>
    <w:p w14:paraId="52CB3E5A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5A23ED9E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-</w:t>
      </w:r>
    </w:p>
    <w:p w14:paraId="2F5FA7F5" w14:textId="77777777" w:rsidR="00A83501" w:rsidRPr="005F2149" w:rsidRDefault="00A83501" w:rsidP="00A83501">
      <w:pPr>
        <w:jc w:val="center"/>
        <w:rPr>
          <w:rStyle w:val="Forte"/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  <w:r w:rsidRPr="005F2149">
        <w:rPr>
          <w:rFonts w:ascii="Cambria" w:hAnsi="Cambria" w:cstheme="minorHAnsi"/>
        </w:rPr>
        <w:br/>
      </w:r>
      <w:r w:rsidRPr="005F2149">
        <w:rPr>
          <w:rStyle w:val="Forte"/>
          <w:rFonts w:ascii="Cambria" w:hAnsi="Cambria" w:cstheme="minorHAnsi"/>
        </w:rPr>
        <w:t>TÍTULO V</w:t>
      </w:r>
    </w:p>
    <w:p w14:paraId="03BB2884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DAS DISPOSIÇÕES FINAIS</w:t>
      </w:r>
    </w:p>
    <w:p w14:paraId="3E0E0082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Artigo 24º – Este Estatuto entra em vigor na data de sua publicação.</w:t>
      </w:r>
    </w:p>
    <w:p w14:paraId="3A3649AD" w14:textId="77777777" w:rsidR="00A83501" w:rsidRPr="005F2149" w:rsidRDefault="00A83501" w:rsidP="00A83501">
      <w:pPr>
        <w:jc w:val="both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br/>
      </w:r>
    </w:p>
    <w:p w14:paraId="4FB55281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</w:p>
    <w:p w14:paraId="7A2B04D6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DATA</w:t>
      </w:r>
    </w:p>
    <w:p w14:paraId="5F658E1C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</w:p>
    <w:p w14:paraId="5609B87D" w14:textId="77777777" w:rsidR="00A83501" w:rsidRPr="005F2149" w:rsidRDefault="00A83501" w:rsidP="00A83501">
      <w:pPr>
        <w:jc w:val="center"/>
        <w:rPr>
          <w:rFonts w:ascii="Cambria" w:hAnsi="Cambria" w:cstheme="minorHAnsi"/>
        </w:rPr>
      </w:pPr>
      <w:r w:rsidRPr="005F2149">
        <w:rPr>
          <w:rFonts w:ascii="Cambria" w:hAnsi="Cambria" w:cstheme="minorHAnsi"/>
        </w:rPr>
        <w:t>ASSINATURAS</w:t>
      </w:r>
    </w:p>
    <w:p w14:paraId="05924F60" w14:textId="6543EA10" w:rsidR="003F054C" w:rsidRPr="005F2149" w:rsidRDefault="003F054C">
      <w:pPr>
        <w:rPr>
          <w:rFonts w:ascii="Cambria" w:hAnsi="Cambria"/>
        </w:rPr>
      </w:pPr>
    </w:p>
    <w:sectPr w:rsidR="003F054C" w:rsidRPr="005F2149" w:rsidSect="005B421B">
      <w:headerReference w:type="even" r:id="rId9"/>
      <w:head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4370D" w14:textId="77777777" w:rsidR="00B10588" w:rsidRDefault="00B10588" w:rsidP="00EA1BC0">
      <w:r>
        <w:separator/>
      </w:r>
    </w:p>
  </w:endnote>
  <w:endnote w:type="continuationSeparator" w:id="0">
    <w:p w14:paraId="0C81233A" w14:textId="77777777" w:rsidR="00B10588" w:rsidRDefault="00B10588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581EC" w14:textId="77777777" w:rsidR="00B10588" w:rsidRDefault="00B10588" w:rsidP="00EA1BC0">
      <w:r>
        <w:separator/>
      </w:r>
    </w:p>
  </w:footnote>
  <w:footnote w:type="continuationSeparator" w:id="0">
    <w:p w14:paraId="601EBCD1" w14:textId="77777777" w:rsidR="00B10588" w:rsidRDefault="00B10588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9566" w14:textId="788755AF" w:rsidR="00EA1BC0" w:rsidRDefault="00000000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7CF7" w14:textId="44F533AF" w:rsidR="00EA1BC0" w:rsidRDefault="005F2149">
    <w:pPr>
      <w:pStyle w:val="Cabealho"/>
    </w:pPr>
    <w:r>
      <w:rPr>
        <w:noProof/>
      </w:rPr>
      <w:drawing>
        <wp:anchor distT="0" distB="0" distL="0" distR="0" simplePos="0" relativeHeight="251667456" behindDoc="1" locked="0" layoutInCell="1" hidden="0" allowOverlap="1" wp14:anchorId="0DCCA967" wp14:editId="362B4620">
          <wp:simplePos x="0" y="0"/>
          <wp:positionH relativeFrom="column">
            <wp:posOffset>-1076325</wp:posOffset>
          </wp:positionH>
          <wp:positionV relativeFrom="paragraph">
            <wp:posOffset>-445135</wp:posOffset>
          </wp:positionV>
          <wp:extent cx="7555230" cy="10680065"/>
          <wp:effectExtent l="0" t="0" r="0" b="0"/>
          <wp:wrapNone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10680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D28E" w14:textId="4A4DD73E" w:rsidR="00EA1BC0" w:rsidRDefault="00000000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203246"/>
    <w:rsid w:val="00230EE3"/>
    <w:rsid w:val="00252CA3"/>
    <w:rsid w:val="002F0B06"/>
    <w:rsid w:val="002F550F"/>
    <w:rsid w:val="003F054C"/>
    <w:rsid w:val="004A2753"/>
    <w:rsid w:val="005B421B"/>
    <w:rsid w:val="005F2149"/>
    <w:rsid w:val="00757836"/>
    <w:rsid w:val="00856EDE"/>
    <w:rsid w:val="00A02FDF"/>
    <w:rsid w:val="00A53150"/>
    <w:rsid w:val="00A83501"/>
    <w:rsid w:val="00A94190"/>
    <w:rsid w:val="00AF3483"/>
    <w:rsid w:val="00B05437"/>
    <w:rsid w:val="00B10588"/>
    <w:rsid w:val="00B51B61"/>
    <w:rsid w:val="00BE57F8"/>
    <w:rsid w:val="00D64383"/>
    <w:rsid w:val="00D96A47"/>
    <w:rsid w:val="00E15803"/>
    <w:rsid w:val="00EA1BC0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character" w:styleId="Forte">
    <w:name w:val="Strong"/>
    <w:basedOn w:val="Fontepargpadro"/>
    <w:qFormat/>
    <w:rsid w:val="00A835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FFAB24-60BD-4D2B-84F3-6EB66BBCB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0b0d0-e5d8-456f-bcdb-9fea00ce5588"/>
    <ds:schemaRef ds:uri="7bed1a32-9701-47ba-b9d2-b521ebe11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c2c0b0d0-e5d8-456f-bcdb-9fea00ce5588"/>
    <ds:schemaRef ds:uri="7bed1a32-9701-47ba-b9d2-b521ebe117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428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Daniel Coutinho</cp:lastModifiedBy>
  <cp:revision>4</cp:revision>
  <cp:lastPrinted>2023-07-20T23:19:00Z</cp:lastPrinted>
  <dcterms:created xsi:type="dcterms:W3CDTF">2023-11-29T21:13:00Z</dcterms:created>
  <dcterms:modified xsi:type="dcterms:W3CDTF">2024-01-12T14:03:00Z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  <property fmtid="{D5CDD505-2E9C-101B-9397-08002B2CF9AE}" pid="3" name="MediaServiceImageTags">
    <vt:lpwstr/>
  </property>
</Properties>
</file>